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Default="00F06BFB"/>
    <w:p w:rsidR="008E4FC9" w:rsidRDefault="008E4FC9"/>
    <w:p w:rsidR="008E4FC9" w:rsidRDefault="008E4FC9"/>
    <w:p w:rsidR="008E4FC9" w:rsidRPr="008E4FC9" w:rsidRDefault="008E4FC9" w:rsidP="008E4FC9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fr-FR"/>
        </w:rPr>
      </w:pPr>
      <w:r w:rsidRPr="008E4FC9">
        <w:rPr>
          <w:rFonts w:ascii="Georgia" w:eastAsia="Times New Roman" w:hAnsi="Georgia" w:cs="Times New Roman"/>
          <w:b/>
          <w:bCs/>
          <w:color w:val="333333"/>
          <w:sz w:val="29"/>
          <w:szCs w:val="29"/>
          <w:lang w:eastAsia="fr-FR"/>
        </w:rPr>
        <w:t> Notre Agenda Coop » pour les classes maternelles et les CP"</w:t>
      </w:r>
    </w:p>
    <w:p w:rsidR="008E4FC9" w:rsidRPr="008E4FC9" w:rsidRDefault="008E4FC9" w:rsidP="008E4FC9">
      <w:pPr>
        <w:shd w:val="clear" w:color="auto" w:fill="FFFFFF"/>
        <w:spacing w:beforeAutospacing="1" w:after="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noProof/>
          <w:color w:val="333333"/>
          <w:sz w:val="23"/>
          <w:szCs w:val="23"/>
          <w:lang w:eastAsia="fr-FR"/>
        </w:rPr>
        <w:drawing>
          <wp:inline distT="0" distB="0" distL="0" distR="0">
            <wp:extent cx="3810000" cy="1876425"/>
            <wp:effectExtent l="0" t="0" r="0" b="9525"/>
            <wp:docPr id="2" name="Image 2" descr="http://www.occe.coop/agenda/local/cache-vignettes/L400xH197/agenda-coop-maternelle2-1-8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cce.coop/agenda/local/cache-vignettes/L400xH197/agenda-coop-maternelle2-1-872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C9" w:rsidRP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  <w:t>Cet OUTIL COLLECTIF se présente sous la forme d’un bloc à spirale 50x50 posé sur un chevalet.</w:t>
      </w:r>
    </w:p>
    <w:p w:rsidR="008E4FC9" w:rsidRP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  <w:t>Les 144 pages en couleurs, proposent des activités au quotidien à l’ensemble de la classe, permettant de travailler l’accueil, le climat de la classe, l’estime de soi et des autres, les valeurs de la coopération, etc...</w:t>
      </w:r>
    </w:p>
    <w:p w:rsidR="008E4FC9" w:rsidRP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  <w:t>Chaque jour, une page est utilisée puis retournée au dos du chevalet ou affichée ou archivée...</w:t>
      </w:r>
    </w:p>
    <w:p w:rsid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  <w:t>L’outil est composé d’un agenda pour la classe et du dossier de l’enseignant comprenant un guide pédagogique, 98 fiches d’activités couleurs et un CD-ROM de documents imprimables.</w:t>
      </w:r>
    </w:p>
    <w:p w:rsid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</w:p>
    <w:p w:rsidR="008E4FC9" w:rsidRP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color w:val="333333"/>
          <w:sz w:val="23"/>
          <w:szCs w:val="23"/>
          <w:lang w:eastAsia="fr-FR"/>
        </w:rPr>
      </w:pPr>
      <w:r w:rsidRPr="008E4FC9">
        <w:rPr>
          <w:rFonts w:ascii="Lucida Sans Unicode" w:eastAsia="Times New Roman" w:hAnsi="Lucida Sans Unicode" w:cs="Lucida Sans Unicode"/>
          <w:b/>
          <w:color w:val="333333"/>
          <w:sz w:val="23"/>
          <w:szCs w:val="23"/>
          <w:lang w:eastAsia="fr-FR"/>
        </w:rPr>
        <w:t>Quelques activités en détail :</w:t>
      </w:r>
      <w:r>
        <w:rPr>
          <w:rFonts w:ascii="Lucida Sans Unicode" w:eastAsia="Times New Roman" w:hAnsi="Lucida Sans Unicode" w:cs="Lucida Sans Unicode"/>
          <w:b/>
          <w:color w:val="333333"/>
          <w:sz w:val="23"/>
          <w:szCs w:val="23"/>
          <w:lang w:eastAsia="fr-FR"/>
        </w:rPr>
        <w:t xml:space="preserve"> </w:t>
      </w:r>
      <w:r w:rsidRPr="008E4FC9">
        <w:rPr>
          <w:rFonts w:ascii="Lucida Sans Unicode" w:eastAsia="Times New Roman" w:hAnsi="Lucida Sans Unicode" w:cs="Lucida Sans Unicode"/>
          <w:b/>
          <w:color w:val="333333"/>
          <w:sz w:val="23"/>
          <w:szCs w:val="23"/>
          <w:lang w:eastAsia="fr-FR"/>
        </w:rPr>
        <w:t>http://www.occe.coop/agenda/spip.php?article68</w:t>
      </w:r>
      <w:bookmarkStart w:id="0" w:name="_GoBack"/>
      <w:bookmarkEnd w:id="0"/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6" w:anchor="4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Notre projet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7" w:anchor="5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Le dé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8" w:anchor="6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Nos compliments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9" w:anchor="7" w:history="1">
        <w:r w:rsidRPr="008E4FC9">
          <w:rPr>
            <w:rFonts w:ascii="Lucida Sans Unicode" w:eastAsia="Times New Roman" w:hAnsi="Lucida Sans Unicode" w:cs="Lucida Sans Unicode"/>
            <w:color w:val="46839B"/>
            <w:sz w:val="23"/>
            <w:szCs w:val="23"/>
            <w:u w:val="single"/>
            <w:lang w:eastAsia="fr-FR"/>
          </w:rPr>
          <w:t>L’arbre des réussites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10" w:anchor="8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La fleur des rendez-vous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11" w:anchor="9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Mon image</w:t>
        </w:r>
      </w:hyperlink>
    </w:p>
    <w:p w:rsidR="008E4FC9" w:rsidRPr="008E4FC9" w:rsidRDefault="008E4FC9" w:rsidP="008E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  <w:hyperlink r:id="rId12" w:anchor="10" w:history="1">
        <w:r w:rsidRPr="008E4FC9">
          <w:rPr>
            <w:rFonts w:ascii="Lucida Sans Unicode" w:eastAsia="Times New Roman" w:hAnsi="Lucida Sans Unicode" w:cs="Lucida Sans Unicode"/>
            <w:color w:val="CC0000"/>
            <w:sz w:val="23"/>
            <w:szCs w:val="23"/>
            <w:lang w:eastAsia="fr-FR"/>
          </w:rPr>
          <w:t>La cache aux trésors</w:t>
        </w:r>
      </w:hyperlink>
    </w:p>
    <w:p w:rsidR="008E4FC9" w:rsidRPr="008E4FC9" w:rsidRDefault="008E4FC9" w:rsidP="008E4FC9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3"/>
          <w:szCs w:val="23"/>
          <w:lang w:eastAsia="fr-FR"/>
        </w:rPr>
      </w:pPr>
    </w:p>
    <w:p w:rsidR="008E4FC9" w:rsidRDefault="008E4FC9"/>
    <w:sectPr w:rsidR="008E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A3BAF"/>
    <w:multiLevelType w:val="multilevel"/>
    <w:tmpl w:val="F65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C9"/>
    <w:rsid w:val="008E4FC9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F12D-966E-4841-BD1D-91BB2ED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E4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E4F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8E4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4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e.coop/agenda/spip.php?article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ce.coop/agenda/spip.php?article68" TargetMode="External"/><Relationship Id="rId12" Type="http://schemas.openxmlformats.org/officeDocument/2006/relationships/hyperlink" Target="http://www.occe.coop/agenda/spip.php?article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ce.coop/agenda/spip.php?article68" TargetMode="External"/><Relationship Id="rId11" Type="http://schemas.openxmlformats.org/officeDocument/2006/relationships/hyperlink" Target="http://www.occe.coop/agenda/spip.php?article6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cce.coop/agenda/spip.php?article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ce.coop/agenda/spip.php?article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2017-10-07T17:13:00Z</dcterms:created>
  <dcterms:modified xsi:type="dcterms:W3CDTF">2017-10-07T17:15:00Z</dcterms:modified>
</cp:coreProperties>
</file>