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34" w:rsidRDefault="007A79F2">
      <w:r>
        <w:rPr>
          <w:noProof/>
          <w:lang w:eastAsia="fr-FR"/>
        </w:rPr>
        <w:drawing>
          <wp:inline distT="0" distB="0" distL="0" distR="0">
            <wp:extent cx="3810000" cy="3810000"/>
            <wp:effectExtent l="0" t="0" r="0" b="0"/>
            <wp:docPr id="1" name="Image 1" descr="graphisme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sme_4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F2" w:rsidRPr="007A79F2" w:rsidRDefault="007A79F2" w:rsidP="007A79F2">
      <w:pPr>
        <w:pStyle w:val="Titre4"/>
        <w:shd w:val="clear" w:color="auto" w:fill="FFFFFF"/>
        <w:rPr>
          <w:rFonts w:ascii="Arial" w:hAnsi="Arial" w:cs="Arial"/>
          <w:color w:val="CC071E"/>
          <w:sz w:val="28"/>
          <w:szCs w:val="28"/>
        </w:rPr>
      </w:pPr>
      <w:r w:rsidRPr="007A79F2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A2B9884" wp14:editId="6586DC30">
                <wp:extent cx="304800" cy="304800"/>
                <wp:effectExtent l="0" t="0" r="0" b="0"/>
                <wp:docPr id="2" name="Rectangle 2" descr="https://encrypted-tbn2.gstatic.com/images?q=tbn:ANd9GcTpdxHbKxNV5SnrCpmIEPIl_-bRCS51hRjcBYmsE6jS2hjSK7X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s://encrypted-tbn2.gstatic.com/images?q=tbn:ANd9GcTpdxHbKxNV5SnrCpmIEPIl_-bRCS51hRjcBYmsE6jS2hjSK7X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HAagXg0DAAAo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7A79F2">
        <w:rPr>
          <w:rFonts w:ascii="Arial" w:hAnsi="Arial" w:cs="Arial"/>
          <w:color w:val="CC071E"/>
          <w:sz w:val="28"/>
          <w:szCs w:val="28"/>
        </w:rPr>
        <w:t xml:space="preserve">Zoom sur les produits du réseau </w:t>
      </w:r>
      <w:proofErr w:type="spellStart"/>
      <w:r w:rsidRPr="007A79F2">
        <w:rPr>
          <w:rFonts w:ascii="Arial" w:hAnsi="Arial" w:cs="Arial"/>
          <w:color w:val="CC071E"/>
          <w:sz w:val="28"/>
          <w:szCs w:val="28"/>
        </w:rPr>
        <w:t>Scéren</w:t>
      </w:r>
      <w:proofErr w:type="spellEnd"/>
      <w:r w:rsidRPr="007A79F2">
        <w:rPr>
          <w:rFonts w:ascii="Arial" w:hAnsi="Arial" w:cs="Arial"/>
          <w:color w:val="CC071E"/>
          <w:sz w:val="28"/>
          <w:szCs w:val="28"/>
        </w:rPr>
        <w:t xml:space="preserve"> / CNDP</w:t>
      </w:r>
    </w:p>
    <w:p w:rsidR="007A79F2" w:rsidRDefault="007A79F2" w:rsidP="007A79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40"/>
          <w:szCs w:val="40"/>
          <w:lang w:eastAsia="fr-FR"/>
        </w:rPr>
      </w:pPr>
      <w:r w:rsidRPr="007A79F2">
        <w:rPr>
          <w:rFonts w:ascii="Arial" w:eastAsia="Times New Roman" w:hAnsi="Arial" w:cs="Arial"/>
          <w:noProof/>
          <w:color w:val="000000"/>
          <w:sz w:val="40"/>
          <w:szCs w:val="40"/>
          <w:lang w:eastAsia="fr-FR"/>
        </w:rPr>
        <w:drawing>
          <wp:inline distT="0" distB="0" distL="0" distR="0" wp14:anchorId="54FC6000" wp14:editId="70FBB9B0">
            <wp:extent cx="942975" cy="1333500"/>
            <wp:effectExtent l="0" t="0" r="9525" b="0"/>
            <wp:docPr id="9" name="Image 9" descr="http://www.cndp.fr/crdp-reims/fileadmin/documents/cddp10/N_Bardot_activites_graphiques/chemin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ndp.fr/crdp-reims/fileadmin/documents/cddp10/N_Bardot_activites_graphiques/cheminemen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9F2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 </w:t>
      </w:r>
      <w:r w:rsidRPr="007A79F2">
        <w:rPr>
          <w:rFonts w:ascii="Arial" w:eastAsia="Times New Roman" w:hAnsi="Arial" w:cs="Arial"/>
          <w:noProof/>
          <w:color w:val="000000"/>
          <w:sz w:val="40"/>
          <w:szCs w:val="40"/>
          <w:lang w:eastAsia="fr-FR"/>
        </w:rPr>
        <w:drawing>
          <wp:inline distT="0" distB="0" distL="0" distR="0" wp14:anchorId="040F7F0A" wp14:editId="61895DE6">
            <wp:extent cx="942975" cy="1333500"/>
            <wp:effectExtent l="0" t="0" r="9525" b="0"/>
            <wp:docPr id="8" name="Image 8" descr="http://www.cndp.fr/crdp-reims/fileadmin/documents/cddp10/N_Bardot_activites_graphiques/graphismeauquotid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ndp.fr/crdp-reims/fileadmin/documents/cddp10/N_Bardot_activites_graphiques/graphismeauquotidie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9F2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  </w:t>
      </w:r>
      <w:r w:rsidRPr="007A79F2">
        <w:rPr>
          <w:rFonts w:ascii="Arial" w:eastAsia="Times New Roman" w:hAnsi="Arial" w:cs="Arial"/>
          <w:noProof/>
          <w:color w:val="000000"/>
          <w:sz w:val="40"/>
          <w:szCs w:val="40"/>
          <w:lang w:eastAsia="fr-FR"/>
        </w:rPr>
        <w:drawing>
          <wp:inline distT="0" distB="0" distL="0" distR="0" wp14:anchorId="6DE43464" wp14:editId="66BAD97C">
            <wp:extent cx="666750" cy="952500"/>
            <wp:effectExtent l="0" t="0" r="0" b="0"/>
            <wp:docPr id="7" name="Image 7" descr="http://www.cndp.fr/crdp-reims/fileadmin/documents/cddp10/N_Bardot_activites_graphiques/tracee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ndp.fr/crdp-reims/fileadmin/documents/cddp10/N_Bardot_activites_graphiques/traceecri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9F2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  </w:t>
      </w:r>
      <w:r w:rsidRPr="007A79F2">
        <w:rPr>
          <w:rFonts w:ascii="Arial" w:eastAsia="Times New Roman" w:hAnsi="Arial" w:cs="Arial"/>
          <w:noProof/>
          <w:color w:val="000000"/>
          <w:sz w:val="40"/>
          <w:szCs w:val="40"/>
          <w:lang w:eastAsia="fr-FR"/>
        </w:rPr>
        <w:drawing>
          <wp:inline distT="0" distB="0" distL="0" distR="0" wp14:anchorId="29365F50" wp14:editId="25F33DCE">
            <wp:extent cx="952500" cy="1333500"/>
            <wp:effectExtent l="0" t="0" r="0" b="0"/>
            <wp:docPr id="6" name="Image 6" descr="http://www.cndp.fr/crdp-reims/fileadmin/documents/cddp10/N_Bardot_activites_graphiques/50activ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ndp.fr/crdp-reims/fileadmin/documents/cddp10/N_Bardot_activites_graphiques/50activit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9F2">
        <w:rPr>
          <w:rFonts w:ascii="Arial" w:eastAsia="Times New Roman" w:hAnsi="Arial" w:cs="Arial"/>
          <w:color w:val="000000"/>
          <w:sz w:val="40"/>
          <w:szCs w:val="40"/>
          <w:lang w:eastAsia="fr-FR"/>
        </w:rPr>
        <w:t> </w:t>
      </w:r>
      <w:r w:rsidRPr="007A79F2">
        <w:rPr>
          <w:noProof/>
          <w:sz w:val="40"/>
          <w:szCs w:val="40"/>
          <w:lang w:eastAsia="fr-FR"/>
        </w:rPr>
        <mc:AlternateContent>
          <mc:Choice Requires="wps">
            <w:drawing>
              <wp:inline distT="0" distB="0" distL="0" distR="0" wp14:anchorId="7F96D515" wp14:editId="5879913F">
                <wp:extent cx="304800" cy="304800"/>
                <wp:effectExtent l="0" t="0" r="0" b="0"/>
                <wp:docPr id="3" name="Rectangle 3" descr="https://encrypted-tbn2.gstatic.com/images?q=tbn:ANd9GcTpdxHbKxNV5SnrCpmIEPIl_-bRCS51hRjcBYmsE6jS2hjSK7X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s://encrypted-tbn2.gstatic.com/images?q=tbn:ANd9GcTpdxHbKxNV5SnrCpmIEPIl_-bRCS51hRjcBYmsE6jS2hjSK7X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MjO4MOAwAAKA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7A79F2" w:rsidRDefault="007A79F2" w:rsidP="007A79F2">
      <w:pPr>
        <w:rPr>
          <w:rFonts w:ascii="Arial" w:hAnsi="Arial" w:cs="Arial"/>
          <w:b/>
          <w:bCs/>
          <w:color w:val="CC071E"/>
          <w:sz w:val="27"/>
          <w:szCs w:val="27"/>
        </w:rPr>
      </w:pPr>
      <w:r>
        <w:rPr>
          <w:rFonts w:ascii="Arial" w:hAnsi="Arial" w:cs="Arial"/>
          <w:b/>
          <w:bCs/>
          <w:color w:val="CC071E"/>
          <w:sz w:val="27"/>
          <w:szCs w:val="27"/>
        </w:rPr>
        <w:t>Les activités graphiques à l'école maternelle</w:t>
      </w:r>
    </w:p>
    <w:p w:rsidR="007A79F2" w:rsidRDefault="007A79F2" w:rsidP="007A79F2">
      <w:pPr>
        <w:pStyle w:val="bodytext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952500" cy="733425"/>
            <wp:effectExtent l="0" t="0" r="0" b="9525"/>
            <wp:docPr id="10" name="Image 10" descr="http://www.cndp.fr/crdp-reims/fileadmin/documents/cddp10/N_Bardot_activites_graphiques/activitesgraphiq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ndp.fr/crdp-reims/fileadmin/documents/cddp10/N_Bardot_activites_graphiques/activitesgraphiqu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CC071E"/>
          <w:sz w:val="18"/>
          <w:szCs w:val="18"/>
        </w:rPr>
        <w:t>Le livre de Noëlle Bardot</w:t>
      </w:r>
      <w:r w:rsidR="00282BF6">
        <w:rPr>
          <w:rFonts w:ascii="Arial" w:hAnsi="Arial" w:cs="Arial"/>
          <w:b/>
          <w:bCs/>
          <w:color w:val="CC071E"/>
          <w:sz w:val="18"/>
          <w:szCs w:val="18"/>
        </w:rPr>
        <w:t xml:space="preserve">   </w:t>
      </w:r>
      <w:r w:rsidR="00282BF6">
        <w:rPr>
          <w:noProof/>
        </w:rPr>
        <w:drawing>
          <wp:inline distT="0" distB="0" distL="0" distR="0">
            <wp:extent cx="1524000" cy="1524000"/>
            <wp:effectExtent l="0" t="0" r="0" b="0"/>
            <wp:docPr id="15" name="Image 15" descr="Détails sur le prod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étails sur le produ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F2" w:rsidRDefault="007A79F2" w:rsidP="007A79F2">
      <w:pPr>
        <w:pStyle w:val="Titre4"/>
        <w:shd w:val="clear" w:color="auto" w:fill="FFFFFF"/>
        <w:rPr>
          <w:rFonts w:ascii="Arial" w:hAnsi="Arial" w:cs="Arial"/>
          <w:color w:val="CC071E"/>
        </w:rPr>
      </w:pPr>
      <w:r>
        <w:rPr>
          <w:noProof/>
        </w:rPr>
        <w:lastRenderedPageBreak/>
        <w:drawing>
          <wp:inline distT="0" distB="0" distL="0" distR="0">
            <wp:extent cx="952500" cy="742950"/>
            <wp:effectExtent l="0" t="0" r="0" b="0"/>
            <wp:docPr id="12" name="Image 12" descr="Activités graphiques à l'école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ctivités graphiques à l'école maternel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CC071E"/>
        </w:rPr>
        <w:t xml:space="preserve"> CANOPE Lille </w:t>
      </w:r>
    </w:p>
    <w:p w:rsidR="007A79F2" w:rsidRDefault="00282BF6" w:rsidP="007A79F2">
      <w:pPr>
        <w:pStyle w:val="Titre4"/>
        <w:shd w:val="clear" w:color="auto" w:fill="FFFFFF"/>
        <w:rPr>
          <w:rFonts w:ascii="Arial" w:hAnsi="Arial" w:cs="Arial"/>
          <w:color w:val="CC071E"/>
        </w:rPr>
      </w:pPr>
      <w:r>
        <w:rPr>
          <w:noProof/>
        </w:rPr>
        <w:drawing>
          <wp:inline distT="0" distB="0" distL="0" distR="0">
            <wp:extent cx="1619250" cy="1419225"/>
            <wp:effectExtent l="0" t="0" r="0" b="9525"/>
            <wp:docPr id="13" name="Image 13" descr="Activités graphiques et créati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ctivités graphiques et créatives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561">
        <w:rPr>
          <w:rFonts w:ascii="Arial" w:hAnsi="Arial" w:cs="Arial"/>
          <w:color w:val="CC071E"/>
        </w:rPr>
        <w:t>RETZ</w:t>
      </w:r>
      <w:bookmarkStart w:id="0" w:name="_GoBack"/>
      <w:bookmarkEnd w:id="0"/>
    </w:p>
    <w:p w:rsidR="007A79F2" w:rsidRDefault="007A79F2" w:rsidP="007A79F2">
      <w:pPr>
        <w:pStyle w:val="Titre4"/>
        <w:shd w:val="clear" w:color="auto" w:fill="FFFFFF"/>
        <w:rPr>
          <w:rFonts w:ascii="Arial" w:hAnsi="Arial" w:cs="Arial"/>
          <w:color w:val="CC071E"/>
        </w:rPr>
      </w:pPr>
      <w:r>
        <w:rPr>
          <w:rFonts w:ascii="Arial" w:hAnsi="Arial" w:cs="Arial"/>
          <w:color w:val="CC071E"/>
        </w:rPr>
        <w:t>Des outils et des activités en ligne</w:t>
      </w:r>
    </w:p>
    <w:p w:rsidR="007A79F2" w:rsidRDefault="00A15561" w:rsidP="007A79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 w:rsidR="007A79F2">
          <w:rPr>
            <w:rStyle w:val="Lienhypertexte"/>
            <w:rFonts w:ascii="Arial" w:hAnsi="Arial" w:cs="Arial"/>
            <w:color w:val="006699"/>
            <w:sz w:val="18"/>
            <w:szCs w:val="18"/>
          </w:rPr>
          <w:t>Des activités graphiques à l'écriture</w:t>
        </w:r>
      </w:hyperlink>
      <w:r w:rsidR="007A79F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9F2">
        <w:rPr>
          <w:rFonts w:ascii="Arial" w:hAnsi="Arial" w:cs="Arial"/>
          <w:i/>
          <w:iCs/>
          <w:color w:val="000000"/>
          <w:sz w:val="18"/>
          <w:szCs w:val="18"/>
        </w:rPr>
        <w:t>(Académie de Lille)</w:t>
      </w:r>
    </w:p>
    <w:p w:rsidR="007A79F2" w:rsidRDefault="00A15561" w:rsidP="007A79F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hyperlink r:id="rId16" w:tgtFrame="_blank" w:history="1">
        <w:r w:rsidR="007A79F2">
          <w:rPr>
            <w:rStyle w:val="Lienhypertexte"/>
            <w:rFonts w:ascii="Arial" w:hAnsi="Arial" w:cs="Arial"/>
            <w:color w:val="006699"/>
            <w:sz w:val="18"/>
            <w:szCs w:val="18"/>
          </w:rPr>
          <w:t>Propositions d'activités</w:t>
        </w:r>
      </w:hyperlink>
      <w:r w:rsidR="007A79F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9F2">
        <w:rPr>
          <w:rFonts w:ascii="Arial" w:hAnsi="Arial" w:cs="Arial"/>
          <w:i/>
          <w:iCs/>
          <w:color w:val="000000"/>
          <w:sz w:val="18"/>
          <w:szCs w:val="18"/>
        </w:rPr>
        <w:t>(Académie de Lille)</w:t>
      </w:r>
    </w:p>
    <w:p w:rsidR="007A79F2" w:rsidRDefault="00A15561" w:rsidP="007A79F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 w:rsidR="007A79F2">
          <w:rPr>
            <w:rStyle w:val="Lienhypertexte"/>
            <w:rFonts w:ascii="Arial" w:hAnsi="Arial" w:cs="Arial"/>
            <w:color w:val="006699"/>
            <w:sz w:val="18"/>
            <w:szCs w:val="18"/>
          </w:rPr>
          <w:t>Activités graphiques et écriture</w:t>
        </w:r>
      </w:hyperlink>
      <w:r w:rsidR="007A79F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9F2">
        <w:rPr>
          <w:rFonts w:ascii="Arial" w:hAnsi="Arial" w:cs="Arial"/>
          <w:i/>
          <w:iCs/>
          <w:color w:val="000000"/>
          <w:sz w:val="18"/>
          <w:szCs w:val="18"/>
        </w:rPr>
        <w:t>(Académie de Lyon)</w:t>
      </w:r>
    </w:p>
    <w:p w:rsidR="007A79F2" w:rsidRDefault="00A15561" w:rsidP="007A79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hyperlink r:id="rId18" w:tgtFrame="_blank" w:history="1">
        <w:r w:rsidR="007A79F2">
          <w:rPr>
            <w:rStyle w:val="Lienhypertexte"/>
            <w:rFonts w:ascii="Arial" w:hAnsi="Arial" w:cs="Arial"/>
            <w:color w:val="006699"/>
            <w:sz w:val="18"/>
            <w:szCs w:val="18"/>
          </w:rPr>
          <w:t>L'activité graphique à l'école maternelle</w:t>
        </w:r>
      </w:hyperlink>
      <w:r w:rsidR="007A79F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9F2">
        <w:rPr>
          <w:rFonts w:ascii="Arial" w:hAnsi="Arial" w:cs="Arial"/>
          <w:i/>
          <w:iCs/>
          <w:color w:val="000000"/>
          <w:sz w:val="18"/>
          <w:szCs w:val="18"/>
        </w:rPr>
        <w:t>(Académie de Nancy-Metz)</w:t>
      </w:r>
    </w:p>
    <w:p w:rsidR="007A79F2" w:rsidRDefault="00A15561" w:rsidP="007A79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 w:rsidR="007A79F2">
          <w:rPr>
            <w:rStyle w:val="Lienhypertexte"/>
            <w:rFonts w:ascii="Arial" w:hAnsi="Arial" w:cs="Arial"/>
            <w:color w:val="006699"/>
            <w:sz w:val="18"/>
            <w:szCs w:val="18"/>
          </w:rPr>
          <w:t>Activités graphiques : de l'observation au tracé</w:t>
        </w:r>
      </w:hyperlink>
      <w:r w:rsidR="007A79F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9F2">
        <w:rPr>
          <w:rFonts w:ascii="Arial" w:hAnsi="Arial" w:cs="Arial"/>
          <w:i/>
          <w:iCs/>
          <w:color w:val="000000"/>
          <w:sz w:val="18"/>
          <w:szCs w:val="18"/>
        </w:rPr>
        <w:t>(Académie de Nantes)</w:t>
      </w:r>
    </w:p>
    <w:p w:rsidR="007A79F2" w:rsidRDefault="00A15561" w:rsidP="007A79F2">
      <w:pPr>
        <w:pStyle w:val="Titre1"/>
        <w:keepNext w:val="0"/>
        <w:keepLines w:val="0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48"/>
          <w:szCs w:val="48"/>
        </w:rPr>
      </w:pPr>
      <w:hyperlink r:id="rId20" w:tgtFrame="_blank" w:history="1">
        <w:r w:rsidR="007A79F2">
          <w:rPr>
            <w:rStyle w:val="Lienhypertexte"/>
            <w:rFonts w:ascii="Calibri" w:hAnsi="Calibri" w:cs="Arial"/>
            <w:b w:val="0"/>
            <w:bCs w:val="0"/>
            <w:color w:val="006699"/>
            <w:sz w:val="18"/>
            <w:szCs w:val="18"/>
          </w:rPr>
          <w:t>Le graphisme à l'école maternelle : une démarche et des outils pour enseigner le graphisme à l'école maternelle</w:t>
        </w:r>
      </w:hyperlink>
      <w:r w:rsidR="007A79F2">
        <w:rPr>
          <w:rStyle w:val="apple-converted-space"/>
          <w:rFonts w:ascii="Calibri" w:hAnsi="Calibri" w:cs="Arial"/>
          <w:b w:val="0"/>
          <w:bCs w:val="0"/>
          <w:sz w:val="22"/>
          <w:szCs w:val="22"/>
        </w:rPr>
        <w:t> </w:t>
      </w:r>
      <w:r w:rsidR="007A79F2">
        <w:rPr>
          <w:rFonts w:ascii="Calibri" w:hAnsi="Calibri" w:cs="Arial"/>
          <w:b w:val="0"/>
          <w:bCs w:val="0"/>
          <w:i/>
          <w:iCs/>
          <w:sz w:val="22"/>
          <w:szCs w:val="22"/>
        </w:rPr>
        <w:t>(CRDP de Strasbourg)</w:t>
      </w:r>
    </w:p>
    <w:p w:rsidR="007A79F2" w:rsidRDefault="00A15561" w:rsidP="007A79F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 w:rsidR="007A79F2">
          <w:rPr>
            <w:rStyle w:val="Lienhypertexte"/>
            <w:rFonts w:ascii="Arial" w:hAnsi="Arial" w:cs="Arial"/>
            <w:color w:val="006699"/>
            <w:sz w:val="18"/>
            <w:szCs w:val="18"/>
          </w:rPr>
          <w:t>Graphisme et Arts plastiques au cycle 1</w:t>
        </w:r>
      </w:hyperlink>
      <w:r w:rsidR="007A79F2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9F2">
        <w:rPr>
          <w:rFonts w:ascii="Arial" w:hAnsi="Arial" w:cs="Arial"/>
          <w:i/>
          <w:iCs/>
          <w:color w:val="000000"/>
          <w:sz w:val="18"/>
          <w:szCs w:val="18"/>
        </w:rPr>
        <w:t>(Académie de Bordeaux)</w:t>
      </w:r>
    </w:p>
    <w:sectPr w:rsidR="007A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053"/>
    <w:multiLevelType w:val="multilevel"/>
    <w:tmpl w:val="52A6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33D1"/>
    <w:multiLevelType w:val="multilevel"/>
    <w:tmpl w:val="2F1A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D66A5"/>
    <w:multiLevelType w:val="multilevel"/>
    <w:tmpl w:val="4546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317D7"/>
    <w:multiLevelType w:val="multilevel"/>
    <w:tmpl w:val="715E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A56C3"/>
    <w:multiLevelType w:val="multilevel"/>
    <w:tmpl w:val="9F30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1D5CB4"/>
    <w:multiLevelType w:val="multilevel"/>
    <w:tmpl w:val="7CC2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D4096"/>
    <w:multiLevelType w:val="multilevel"/>
    <w:tmpl w:val="E360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20A2F"/>
    <w:multiLevelType w:val="multilevel"/>
    <w:tmpl w:val="B55C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62CE5"/>
    <w:multiLevelType w:val="multilevel"/>
    <w:tmpl w:val="FB8A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11460"/>
    <w:multiLevelType w:val="multilevel"/>
    <w:tmpl w:val="A65E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76586"/>
    <w:multiLevelType w:val="multilevel"/>
    <w:tmpl w:val="0D4A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E6F30"/>
    <w:multiLevelType w:val="multilevel"/>
    <w:tmpl w:val="9088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3050E8"/>
    <w:multiLevelType w:val="multilevel"/>
    <w:tmpl w:val="3888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E94E89"/>
    <w:multiLevelType w:val="multilevel"/>
    <w:tmpl w:val="2E4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05351A"/>
    <w:multiLevelType w:val="multilevel"/>
    <w:tmpl w:val="A682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7B5A41"/>
    <w:multiLevelType w:val="multilevel"/>
    <w:tmpl w:val="7D6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60B54"/>
    <w:multiLevelType w:val="multilevel"/>
    <w:tmpl w:val="B3DE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A87F3B"/>
    <w:multiLevelType w:val="multilevel"/>
    <w:tmpl w:val="AC3A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833129"/>
    <w:multiLevelType w:val="multilevel"/>
    <w:tmpl w:val="7776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92027A"/>
    <w:multiLevelType w:val="multilevel"/>
    <w:tmpl w:val="770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30DEF"/>
    <w:multiLevelType w:val="multilevel"/>
    <w:tmpl w:val="7EA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6"/>
  </w:num>
  <w:num w:numId="5">
    <w:abstractNumId w:val="9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20"/>
  </w:num>
  <w:num w:numId="11">
    <w:abstractNumId w:val="11"/>
  </w:num>
  <w:num w:numId="12">
    <w:abstractNumId w:val="12"/>
  </w:num>
  <w:num w:numId="13">
    <w:abstractNumId w:val="6"/>
  </w:num>
  <w:num w:numId="14">
    <w:abstractNumId w:val="1"/>
  </w:num>
  <w:num w:numId="15">
    <w:abstractNumId w:val="14"/>
  </w:num>
  <w:num w:numId="16">
    <w:abstractNumId w:val="5"/>
  </w:num>
  <w:num w:numId="17">
    <w:abstractNumId w:val="19"/>
  </w:num>
  <w:num w:numId="18">
    <w:abstractNumId w:val="13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F2"/>
    <w:rsid w:val="00282BF6"/>
    <w:rsid w:val="00473C34"/>
    <w:rsid w:val="007A79F2"/>
    <w:rsid w:val="00A15561"/>
    <w:rsid w:val="00B02C2C"/>
    <w:rsid w:val="00EC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7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7A7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F2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7A79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7A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A79F2"/>
  </w:style>
  <w:style w:type="character" w:customStyle="1" w:styleId="Titre1Car">
    <w:name w:val="Titre 1 Car"/>
    <w:basedOn w:val="Policepardfaut"/>
    <w:link w:val="Titre1"/>
    <w:uiPriority w:val="9"/>
    <w:rsid w:val="007A7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7A79F2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7A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7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7A79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9F2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7A79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7A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A79F2"/>
  </w:style>
  <w:style w:type="character" w:customStyle="1" w:styleId="Titre1Car">
    <w:name w:val="Titre 1 Car"/>
    <w:basedOn w:val="Policepardfaut"/>
    <w:link w:val="Titre1"/>
    <w:uiPriority w:val="9"/>
    <w:rsid w:val="007A7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semiHidden/>
    <w:unhideWhenUsed/>
    <w:rsid w:val="007A79F2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7A7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3.ac-nancy-metz.fr/ien57florange/spip.php?article5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c-bordeaux.fr/ia40/fileadmin/polematernelle/domainesactivites/graphisme_et_arts_plastiques.pdf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2.ac-lyon.fr/etab/ien/loire/ressources/maternelle/spip.php?article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-lille.fr/ia59/ressources_peda/maternelle/graphisme_03_activite.php" TargetMode="External"/><Relationship Id="rId20" Type="http://schemas.openxmlformats.org/officeDocument/2006/relationships/hyperlink" Target="http://www.crdp-strasbourg.fr/maternelle/dom_act/dom_ecrit/ecrit.php?parent=1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ac-lille.fr/ia59/ressources_peda/maternelle/graphisme.php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pedagogie.ac-nantes.fr/1220360622430/0/fiche___ressourcepedagogique/&amp;RH=11779267469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3</cp:revision>
  <dcterms:created xsi:type="dcterms:W3CDTF">2014-06-15T10:34:00Z</dcterms:created>
  <dcterms:modified xsi:type="dcterms:W3CDTF">2014-06-15T11:02:00Z</dcterms:modified>
</cp:coreProperties>
</file>